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ПОРУЧИТЕЛЬСТВА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обеспечения обязательств между заёмщиком и банком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Поручитель</w:t>
      </w:r>
      <w:r>
        <w:rPr>
          <w:color w:val="333333"/>
          <w:sz w:val="20"/>
          <w:szCs w:val="20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Заемщик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Поручитель предоставляет поручительство в обеспечение обязательств Заемщика по Договору образовательного кредита (далее – «Кредитный договор») между Заемщиком и ________________________ , в дальнейшем именуемым «Банк», а Заемщик обязуется исполнитьсвои обязательства по настоящему Договору в полном объеме.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ПРАВА И ОБЯЗАННОСТИ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Поручитель: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2.1.1. С учетом положений п.1.2 настоящего Договора заключает с Банком договор поручительства в обеспечение обязательств Заемщика по Кредитному договору, заключаемому между Заемщиком и Банком.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2.1.2. По исполнении Поручителем его обязательств по договору поручительства приобретает права, обеспечивающие требования Банка как кредитора Заемщика в том объеме, в котором Поручитель удовлетворил требования Банка.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2.1.3. Вправе требовать возмещения убытков, понесенных в связи с исполнением Поручителем его обязательств по договору поручительства.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2.1.4. Вправе в любое время запрашивать у Заемщика информацию в отношении Заемщика (адрес фактического проживания, гражданство, семейное положение, место работы, а также документы, подтверждающие достоверность такой информации, и т.д.).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Заемщик: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2.2.1. Обязуется исполнить все требования Поручителя, возникающие в результате исполнения Поручителем его обязательств по договору поручительства, и возместить Поручителю убытки, понесенные им в результате такого исполнения.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2.2.2. Обязуется получать предварительное письменное согласие Поручителя на заключение любых сделок с любыми третьими лицами, приводящих к возникновению долговых обязательств Заемщика.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2.2.3. Дает право на получение Поручителем кредитной истории в отношении Заемщика непосредственно через Банк.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2.2.4. Вправе перевести долг по договору образовательного кредита на третье лицо, в том числе работодателя, только с предварительного письменного согласия Поручителя.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2.2.5. Незамедлительно информирует Поручителя: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1.об изменении фамилии, имени, отчества, паспортных данных, гражданства, адреса регистрации, адреса фактического проживания, семейного положения, места работы;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2.о возбуждении в отношении него уголовных дел, об установлении неправильных записей в книгах актов гражданского состояния, о возбуждении в отношении него других гражданских и административных дел, а также иных обстоятельствах, способных повлиять на исполнение обязательств по Кредитному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СРОК ДЕЙСТВИЯ И ПОРЯДОК ПРЕКРАЩЕНИЯ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Настоящий Договор вступает в силу с момента его подписания и действует в течение срока действия договора поручительства, заключенного между Поручителем и Банком.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Настоящий Договор может быть расторгнут по взаимному согласию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ЗАКЛЮЧИТЕЛЬНЫЕ ПОЛОЖЕНИЯ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Стороны урегулируют все разногласия, возникающие между ними по настоящему Договору или в связи с ним, путем переговоров. Если это не представляется возможным, Стороны соглашаются, что споры из настоящего Договора подлежат передаче на рассмотрение в суд по месту нахождения ________________________ в соответствии со статьей 32 Гражданского процессуального кодекса Российской Федерации (Собрание законодательства Российской Федерации, 2002, N 46, ст. 4532).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Стороны пришли к соглашению об использовании Поручителем факсимильного воспроизведения подписи лица, уполномоченного подписывать настоящий Договор.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Настоящий Договор составлен в двух экземплярах, имеющих одинаковую юридическую силу, по одному для каждой из Сторон.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4.4. Все изменения к настоящему Договору должны быть совершены в письменной форме в виде дополнительного соглашения к настоящему Договору. Указанные изменения являются неотъемлемой частью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ЮРИДИЧЕСКИЕ АДРЕСА И БАНКОВСКИЕ РЕКВИЗИТЫ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Поручитель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Заемщик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Регистрация: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Паспорт серия: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Номер: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Выдан: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Кем: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Телефон: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Поручитель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Заемщик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поручительства обеспечения обязательств между заёмщиком и банком, заключаемого между юридическим и физическим лицом</dc:title>
  <dc:description>Образец договора поручительства обеспечения обязательств между заёмщиком и банком, заключаемого между юридическим и физическим лицом</dc:description>
  <dc:subject/>
  <cp:keywords/>
  <cp:category/>
  <cp:lastModifiedBy/>
  <dcterms:created xsi:type="dcterms:W3CDTF">2023-07-13T21:53:16+03:00</dcterms:created>
  <dcterms:modified xsi:type="dcterms:W3CDTF">2023-07-13T21:53:16+03:00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