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ССУДЫ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автомобиля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Ссудодатель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Ссудополучатель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200"/>
      </w:pPr>
      <w:r>
        <w:rPr>
          <w:color w:val="333333"/>
          <w:sz w:val="20"/>
          <w:szCs w:val="20"/>
        </w:rPr>
        <w:t xml:space="preserve">1. </w:t>
      </w:r>
      <w:r>
        <w:rPr>
          <w:color w:val="333333"/>
          <w:sz w:val="20"/>
          <w:szCs w:val="20"/>
        </w:rPr>
        <w:t xml:space="preserve"> Ссудодатель обязуется передать в безвозмездное пользование Ссудополучателю движимое имущество (далее – Имущество) – автомобиль ________________________, ________ года выпуска, государственный номерной знак ________, двигатель №________, кузов №________, цвет – ________, свидетельство о регистрации ТС ________________________, выдано ________________________ «___» _____________ 2023 года, а Ссудополучатель обязуется вернуть это же Имущество в порядке и сроки, установленные п.13 и п.2 Договора. </w:t>
      </w:r>
    </w:p>
    <w:p>
      <w:pPr/>
      <w:r>
        <w:rPr>
          <w:color w:val="333333"/>
          <w:sz w:val="20"/>
          <w:szCs w:val="20"/>
        </w:rPr>
        <w:t xml:space="preserve">2. </w:t>
      </w:r>
      <w:r>
        <w:rPr>
          <w:color w:val="333333"/>
          <w:sz w:val="20"/>
          <w:szCs w:val="20"/>
        </w:rPr>
        <w:t xml:space="preserve"> Договор заключен на срок до «___» _____________ 2023 года. Если Ссудополучатель продолжает пользоваться Имуществом после истечения указанного срока при отсутствии возражений со стороны Ссудодателя, Договор считается возобновленным на тех же условиях на неопределенный срок. </w:t>
      </w:r>
    </w:p>
    <w:p>
      <w:pPr/>
      <w:r>
        <w:rPr>
          <w:color w:val="333333"/>
          <w:sz w:val="20"/>
          <w:szCs w:val="20"/>
        </w:rPr>
        <w:t xml:space="preserve">3. </w:t>
      </w:r>
      <w:r>
        <w:rPr>
          <w:color w:val="333333"/>
          <w:sz w:val="20"/>
          <w:szCs w:val="20"/>
        </w:rPr>
        <w:t xml:space="preserve"> Передаваемое в безвозмездное пользование Имущество является собственностью Ссудодателя и на момент заключения Договора Имущество в споре или под арестом не состоит, не является предметом залога и не обременено другими правами третьих лиц. </w:t>
      </w:r>
    </w:p>
    <w:p>
      <w:pPr/>
      <w:r>
        <w:rPr>
          <w:color w:val="333333"/>
          <w:sz w:val="20"/>
          <w:szCs w:val="20"/>
        </w:rPr>
        <w:t xml:space="preserve">4. </w:t>
      </w:r>
      <w:r>
        <w:rPr>
          <w:color w:val="333333"/>
          <w:sz w:val="20"/>
          <w:szCs w:val="20"/>
        </w:rPr>
        <w:t xml:space="preserve"> Стороны договорились, что стоимость Имущества на момент его передачи Ссудополучателю составляет ________ рублей. </w:t>
      </w:r>
    </w:p>
    <w:p>
      <w:pPr/>
      <w:r>
        <w:rPr>
          <w:color w:val="333333"/>
          <w:sz w:val="20"/>
          <w:szCs w:val="20"/>
        </w:rPr>
        <w:t xml:space="preserve">5. </w:t>
      </w:r>
      <w:r>
        <w:rPr>
          <w:color w:val="333333"/>
          <w:sz w:val="20"/>
          <w:szCs w:val="20"/>
        </w:rPr>
        <w:t xml:space="preserve"> Имущество передается Ссудополучателю для использования в его предпринимательской деятельности. Но при этом использование Имущества не будет связано с оказанием услуг такси или выполнением грузоперевозок. </w:t>
      </w:r>
    </w:p>
    <w:p>
      <w:pPr/>
      <w:r>
        <w:rPr>
          <w:color w:val="333333"/>
          <w:sz w:val="20"/>
          <w:szCs w:val="20"/>
        </w:rPr>
        <w:t xml:space="preserve">6. </w:t>
      </w:r>
      <w:r>
        <w:rPr>
          <w:color w:val="333333"/>
          <w:sz w:val="20"/>
          <w:szCs w:val="20"/>
        </w:rPr>
        <w:t xml:space="preserve"> Ссудодатель обязан передать Имущество Ссудополучателю вместе со всеми его принадлежностями и относящейся к нему документацией по акту в срок до «___» _____________ 2023 года. </w:t>
      </w:r>
    </w:p>
    <w:p>
      <w:pPr/>
      <w:r>
        <w:rPr>
          <w:color w:val="333333"/>
          <w:sz w:val="20"/>
          <w:szCs w:val="20"/>
        </w:rPr>
        <w:t xml:space="preserve">7. </w:t>
      </w:r>
      <w:r>
        <w:rPr>
          <w:color w:val="333333"/>
          <w:sz w:val="20"/>
          <w:szCs w:val="20"/>
        </w:rPr>
        <w:t xml:space="preserve"> Одновременно с Имуществом Ссудодатель передает Ссудополучателю один комплект ключей, Свидетельство о регистрации ТС, доверенность на право управления, талон ТО. </w:t>
      </w:r>
    </w:p>
    <w:p>
      <w:pPr/>
      <w:r>
        <w:rPr>
          <w:color w:val="333333"/>
          <w:sz w:val="20"/>
          <w:szCs w:val="20"/>
        </w:rPr>
        <w:t xml:space="preserve">8. </w:t>
      </w:r>
      <w:r>
        <w:rPr>
          <w:color w:val="333333"/>
          <w:sz w:val="20"/>
          <w:szCs w:val="20"/>
        </w:rPr>
        <w:t xml:space="preserve"> Ссудополучатель обязан перед подписанием акта приемки-передачи осмотреть Имущество и проверить его состояние. </w:t>
      </w:r>
    </w:p>
    <w:p>
      <w:pPr/>
      <w:r>
        <w:rPr>
          <w:color w:val="333333"/>
          <w:sz w:val="20"/>
          <w:szCs w:val="20"/>
        </w:rPr>
        <w:t xml:space="preserve">9. </w:t>
      </w:r>
      <w:r>
        <w:rPr>
          <w:color w:val="333333"/>
          <w:sz w:val="20"/>
          <w:szCs w:val="20"/>
        </w:rPr>
        <w:t xml:space="preserve"> Все расходы по содержанию Имущества, включая расходы на его страхование, а также страхование автогражданской ответственности, несет Ссудополучатель. </w:t>
      </w:r>
    </w:p>
    <w:p>
      <w:pPr/>
      <w:r>
        <w:rPr>
          <w:color w:val="333333"/>
          <w:sz w:val="20"/>
          <w:szCs w:val="20"/>
        </w:rPr>
        <w:t xml:space="preserve">10. </w:t>
      </w:r>
      <w:r>
        <w:rPr>
          <w:color w:val="333333"/>
          <w:sz w:val="20"/>
          <w:szCs w:val="20"/>
        </w:rPr>
        <w:t xml:space="preserve"> Ссудополучатель обязан застраховать Имущество по рискам «Угон» и «Ущерб» на весь период действия Договора. Выбор страховой организации осуществляется Ссудополучателем самостоятельно. </w:t>
      </w:r>
    </w:p>
    <w:p>
      <w:pPr/>
      <w:r>
        <w:rPr>
          <w:color w:val="333333"/>
          <w:sz w:val="20"/>
          <w:szCs w:val="20"/>
        </w:rPr>
        <w:t xml:space="preserve">11. </w:t>
      </w:r>
      <w:r>
        <w:rPr>
          <w:color w:val="333333"/>
          <w:sz w:val="20"/>
          <w:szCs w:val="20"/>
        </w:rPr>
        <w:t xml:space="preserve"> Ссудополучатель обязан осуществлять за свой счет текущий ремонт Имущества, в том числе в случае причинения Имуществу вреда в результате дорожно-транспортного происшествия, противоправных действий третьих лиц, падения предметов и т.п. </w:t>
      </w:r>
    </w:p>
    <w:p>
      <w:pPr/>
      <w:r>
        <w:rPr>
          <w:color w:val="333333"/>
          <w:sz w:val="20"/>
          <w:szCs w:val="20"/>
        </w:rPr>
        <w:t xml:space="preserve">12. </w:t>
      </w:r>
      <w:r>
        <w:rPr>
          <w:color w:val="333333"/>
          <w:sz w:val="20"/>
          <w:szCs w:val="20"/>
        </w:rPr>
        <w:t xml:space="preserve"> Ссудополучатель обязан не реже чем каждые ________ пробега и в любом случае не реже чем раз в год проводить за свой счет регламентное техническое обслуживание Имущества в соответствии с рекомендациями завода-изготовителя в уполномоченных заводом-изготовителем организациях. </w:t>
      </w:r>
    </w:p>
    <w:p>
      <w:pPr/>
      <w:r>
        <w:rPr>
          <w:color w:val="333333"/>
          <w:sz w:val="20"/>
          <w:szCs w:val="20"/>
        </w:rPr>
        <w:t xml:space="preserve">13. </w:t>
      </w:r>
      <w:r>
        <w:rPr>
          <w:color w:val="333333"/>
          <w:sz w:val="20"/>
          <w:szCs w:val="20"/>
        </w:rPr>
        <w:t xml:space="preserve"> Ссудополучатель обязан использовать Имущество по его назначению и в соответствии с ограничениями, указанными в п.4 Договора. </w:t>
      </w:r>
    </w:p>
    <w:p>
      <w:pPr/>
      <w:r>
        <w:rPr>
          <w:color w:val="333333"/>
          <w:sz w:val="20"/>
          <w:szCs w:val="20"/>
        </w:rPr>
        <w:t xml:space="preserve">14. </w:t>
      </w:r>
      <w:r>
        <w:rPr>
          <w:color w:val="333333"/>
          <w:sz w:val="20"/>
          <w:szCs w:val="20"/>
        </w:rPr>
        <w:t xml:space="preserve"> Ссудополучатель обязан по окончании срока, указанного в п.2 Договора, либо в течение ________ дней после его досрочного расторжения вернуть Ссудодателю Имущество в том состоянии, в котором он его получил, с учетом нормального износа. </w:t>
      </w:r>
    </w:p>
    <w:p>
      <w:pPr/>
      <w:r>
        <w:rPr>
          <w:color w:val="333333"/>
          <w:sz w:val="20"/>
          <w:szCs w:val="20"/>
        </w:rPr>
        <w:t xml:space="preserve">15. </w:t>
      </w:r>
      <w:r>
        <w:rPr>
          <w:color w:val="333333"/>
          <w:sz w:val="20"/>
          <w:szCs w:val="20"/>
        </w:rPr>
        <w:t xml:space="preserve"> Произведенные Ссудополучателем отделимые улучшения Имущества являются собственностью Ссудодателя. </w:t>
      </w:r>
    </w:p>
    <w:p>
      <w:pPr/>
      <w:r>
        <w:rPr>
          <w:color w:val="333333"/>
          <w:sz w:val="20"/>
          <w:szCs w:val="20"/>
        </w:rPr>
        <w:t xml:space="preserve">16. </w:t>
      </w:r>
      <w:r>
        <w:rPr>
          <w:color w:val="333333"/>
          <w:sz w:val="20"/>
          <w:szCs w:val="20"/>
        </w:rPr>
        <w:t xml:space="preserve"> Ссудополучатель вправе с согласия Ссудодателя производить неотделимые улучшения Имущества, стоимость которых после прекращения Договора Ссудополучателю не возмещается. </w:t>
      </w:r>
    </w:p>
    <w:p>
      <w:pPr/>
      <w:r>
        <w:rPr>
          <w:color w:val="333333"/>
          <w:sz w:val="20"/>
          <w:szCs w:val="20"/>
        </w:rPr>
        <w:t xml:space="preserve">17. </w:t>
      </w:r>
      <w:r>
        <w:rPr>
          <w:color w:val="333333"/>
          <w:sz w:val="20"/>
          <w:szCs w:val="20"/>
        </w:rPr>
        <w:t xml:space="preserve"> За нарушение сроков возврата Имущества Ссудодатель вправе требовать от Ссудополучателя уплаты неустойки (пени) в размере одного процента от стоимости Имущества, указанной в п.4 Договора, за каждый день просрочки. </w:t>
      </w:r>
    </w:p>
    <w:p>
      <w:pPr/>
      <w:r>
        <w:rPr>
          <w:color w:val="333333"/>
          <w:sz w:val="20"/>
          <w:szCs w:val="20"/>
        </w:rPr>
        <w:t xml:space="preserve">18. </w:t>
      </w:r>
      <w:r>
        <w:rPr>
          <w:color w:val="333333"/>
          <w:sz w:val="20"/>
          <w:szCs w:val="20"/>
        </w:rPr>
        <w:t xml:space="preserve"> Все изменения и дополнения к Договору действительны, если совершены в письменной форме и подписаны Сторонами. </w:t>
      </w:r>
    </w:p>
    <w:p>
      <w:pPr/>
      <w:r>
        <w:rPr>
          <w:color w:val="333333"/>
          <w:sz w:val="20"/>
          <w:szCs w:val="20"/>
        </w:rPr>
        <w:t xml:space="preserve">19. </w:t>
      </w:r>
      <w:r>
        <w:rPr>
          <w:color w:val="333333"/>
          <w:sz w:val="20"/>
          <w:szCs w:val="20"/>
        </w:rPr>
        <w:t xml:space="preserve"> Договор может быть досрочно расторгнут по соглашению Сторон, либо по требованию одной из Сторон в порядке и по основаниям, предусмотренным ст.698 ГК РФ. </w:t>
      </w:r>
    </w:p>
    <w:p>
      <w:pPr/>
      <w:r>
        <w:rPr>
          <w:color w:val="333333"/>
          <w:sz w:val="20"/>
          <w:szCs w:val="20"/>
        </w:rPr>
        <w:t xml:space="preserve">20. </w:t>
      </w:r>
      <w:r>
        <w:rPr>
          <w:color w:val="333333"/>
          <w:sz w:val="20"/>
          <w:szCs w:val="20"/>
        </w:rPr>
        <w:t xml:space="preserve"> Стороны будут стремиться к разрешению всех возможных споров и разногласий, которые могут возникнуть по Договору или в связи с ним, путем переговоров. </w:t>
      </w:r>
    </w:p>
    <w:p>
      <w:pPr/>
      <w:r>
        <w:rPr>
          <w:color w:val="333333"/>
          <w:sz w:val="20"/>
          <w:szCs w:val="20"/>
        </w:rPr>
        <w:t xml:space="preserve">21. </w:t>
      </w:r>
      <w:r>
        <w:rPr>
          <w:color w:val="333333"/>
          <w:sz w:val="20"/>
          <w:szCs w:val="20"/>
        </w:rPr>
        <w:t xml:space="preserve"> Споры, не урегулированные путем переговоров, передаются на рассмотрение суда в порядке, предусмотренном действующим законодательством РФ. </w:t>
      </w:r>
    </w:p>
    <w:p>
      <w:pPr>
        <w:spacing w:after="0"/>
      </w:pPr>
      <w:r>
        <w:rPr>
          <w:color w:val="333333"/>
          <w:sz w:val="20"/>
          <w:szCs w:val="20"/>
        </w:rPr>
        <w:t xml:space="preserve">22. </w:t>
      </w:r>
      <w:r>
        <w:rPr>
          <w:color w:val="333333"/>
          <w:sz w:val="20"/>
          <w:szCs w:val="20"/>
        </w:rPr>
        <w:t xml:space="preserve"> Договор составлен в двух экземплярах, по одному для каждой из Сторон и вступает в силу с момента его подписания Сторонами. </w:t>
      </w:r>
    </w:p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ЮРИДИЧЕСКИЕ АДРЕСА И БАНКОВСКИЕ РЕКВИЗИТЫ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Ссудодатель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Регистрация: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Паспорт серия: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Номер: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Выдан: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Кем: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Телефон: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Ссудополучатель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Ссудодатель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Ссудополучатель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ссуды автомобиля, заключаемого между физическим и юридическим лицом</dc:title>
  <dc:description>Образец договора ссуды автомобиля, заключаемого между физическим и юридическим лицом</dc:description>
  <dc:subject/>
  <cp:keywords/>
  <cp:category/>
  <cp:lastModifiedBy/>
  <dcterms:created xsi:type="dcterms:W3CDTF">2023-07-13T22:07:51+03:00</dcterms:created>
  <dcterms:modified xsi:type="dcterms:W3CDTF">2023-07-13T22:07:51+03:00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