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АКТ ОБСЛЕДОВАНИЯ МНОГОКВАРТИРНОГО ДОМА</w:t>
      </w:r>
    </w:p>
    <w:p>
      <w:pPr/>
      <w:r>
        <w:rPr>
          <w:color w:val="333333"/>
          <w:sz w:val="20"/>
          <w:szCs w:val="20"/>
        </w:rPr>
        <w:t xml:space="preserve">«___» _____________ 2023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Адрес многоквартирного дома (далее – МКД)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Муниципальное образование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Населенный пункт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Улица / проезд / переулок ________ / ________ / 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Дом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Корпус /литер /строение ________ / ________ / ________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Раздел 1. Общие сведения о многоквартирном доме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земельный участок, относящийся к МКД*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информации о размере площади по данным технической инвентаризации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размер площади по данным технической инвентаризации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межевании границ земельного участка и постановке его на государственный кадастровый учет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размер площади по данным межевания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кадастровый номер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размер площади по фактическому использованию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номера МКД (при наличии)*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инвентарный (по данным технического учета)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кадастровый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нахождение МКД в едином государственном реестре объектов культурного наследия народов Российской Федерации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серия МКД (при наличии информации)*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тип проекта МКД*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группа капитальности МКД*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ввода в эксплуатацию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энергетического обследования МКД*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класс энергетической эффективности МКД*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число жителей, зарегистрированных в МКД (человек)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износ МКД по данным технического учета*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износа МКД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величина износа (%)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дата, по состоянию на которую определен износ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количество в МКД (ед.)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надземных этажей ________ (наименьшее) ________ (наибольшее)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подъездов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общая площадь МКД, включая встроенно-пристроенные помещения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помещения в МКД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всего жилых и нежилых помещений в МКД (без учета помещений общего пользования)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всего площадь жилых и нежилых помещений в МКД (без учета помещений общего пользования)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жилые (квартиры, в т. ч. коммунальные)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итого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итого общая площадь жилых помещений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итого 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частной собственности (физических и (или) юридических лиц)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муниципальной собственности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собственности ________________________ (субъекта)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собственности Российской Федерации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нежилые (без учета помещений общего пользования), включая встроенно-пристроенные помещения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итого нежилых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итого площадь нежилых помещений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итого количество собственников нежилых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частной собственности (физических и(или) юридических лиц)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муниципальной собственности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собственности ________ области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находящиеся в собственности Российской Федерации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общая площадь жилых помещений (кв. 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собственников жилых помещений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общего пользования (относящиеся к общему имуществу собственников помещений в МКД)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площадь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способ управления МКД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способа управления МКД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организации, осуществляющей управление МКД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решение общего собрания собственников помещений о выборе УО, в т. ч. по результатам открытого конкурса, о создании ТСЖ, ЖСК, выборе способа непосредственного управления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номер 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дата 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основание выбора УО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решение собственников об избрании совета МКД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решения 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номер 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дата 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договор на оказание услуг и (или) выполнение работ по содержанию и ремонту общего имущества в МКД с непосредственным управлением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решения 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номер 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дата 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дата первой приватизации жилого помещения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Способ формирования фонда капитального ремонта многоквартирного дома ________________________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Раздел 2. Сведения о конструктивных элементах и внутридомовых инженерных системах многоквартирного дома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Фундамент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тип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типов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количественные параметры ________________________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единица измерения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Подвал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Пол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площадь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покрытия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матерала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Стены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Высота (м)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Площадь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Перекрытие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Тип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Площадь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Фасад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толщина стен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стен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наружная отделка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площадь (без площадей всех оконных и дверных проемов)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герметизированные стыки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герметизированных стыков наружных панелей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длина герметизированных стыков наружных панелей (м)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герметизированных стыков наружных панелей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иного материала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заполнение проемов в помещениях (местах) общего пользования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оконные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площадь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дверные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площадь (кв. 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отмостка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длина (м)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ширина (м)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Крыша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тип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несущих элементов стропильной системы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утепляющего слоя, в том числе совмещенной (бесчердачной) крыши (вентилируемой или невентилируемой)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покрытия (кровли)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площадь кровельного покрытия (кв. 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  <w:r>
        <w:rPr>
          <w:color w:val="333333"/>
          <w:sz w:val="20"/>
          <w:szCs w:val="20"/>
          <w:spacing w:val="0"/>
        </w:rPr>
        <w:t xml:space="preserve"> система водостока </w:t>
      </w:r>
    </w:p>
    <w:p>
      <w:pPr/>
      <w:r>
        <w:rPr>
          <w:color w:val="333333"/>
          <w:sz w:val="20"/>
          <w:szCs w:val="20"/>
          <w:spacing w:val="0"/>
        </w:rPr>
        <w:t xml:space="preserve"> тип ________________________ наименование смешанных типов ________________________ материал ________________________ наименование смешанных или иного материалов ________________________ суммарная длина желобов (м) ________________________ наличие данных о проведенном капитальном ремонте ________________________ год проведения последнего капитального ремонта ________________________ водосточные трубы ________________________ количество (ед.) ________________________ суммарная длина (м) ________________________ наличие данных о проведенном капитальном ремонте ________________________ 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Лифты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всего лифтов (ед.)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пассажирские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грузоподъемность (кг)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остановок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начала эксплуатации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освидетельствовании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дата последнего освидетельствования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окончания назначенного срока службы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грузопассажирские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грузоподъемность (кг)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остановок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начала эксплуатации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освидетельствовании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дата последнего освидетельствования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окончания назначенного срока службы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Электроснабжение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мощность потребления МКД электрической энергии (кВт)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количество вводов в МКД (ед.)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вводно-распределительные устройства и внутридомовые магистрали с распределительными щитами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вводно-распределительных устройств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распределительных(групповых) щитов, силовых щитков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суммарная длина внутридомовых магистралей (м)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тип проводки в местах общего пользования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материал жил провода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суммарная длина сети освещения мест общего пользования (м)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сетей питания лифтового оборудования, системы дымоудаления, встроенных в здание ИТП, бойлерных, подкачивающих насосов и т.д. (м)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суммарная длина сетей питания лифтового оборудования, системы дымоудаления, встроенных в здание ИТП, бойлерных, подкачивающих насосов и т.д. (м)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тип проводки в местах общего пользования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жил провода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исправный(е) работающий(е)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прибор(ы) учета потребления электрической энергии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данные об оснащенности МКД приборами учета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 том числе обеспечивающий(е) автоматический сбор и передачу показаний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(отсутствие) технической возможности установки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установки (последнего капитального ремонта)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узел(ы) управления освещением в местах общего пользования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данные об оснащенности МКД узлами управления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(отсутствие) технической возможности установки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установки (последнего капитального ремонта)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Холодное водоснабжение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количество вводов в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труб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суммарная длина трубопроводов (розлива, стояков в подвалах, стояков в помещениях, разводки), включая запирающее устройство в жилом (нежилом) помещении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задвижки и вентили (ед.)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исправный(е) работающий(е) прибор(ы) учета потребления холодной воды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данные об оснащенности МКД приборами учета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 том числе обеспечивающий(е) автоматический сбор и передачу показаний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(отсутствие) технической возможности установки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установки (последнего капитального ремонта)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Водоотведение (канализация)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количество выпусков в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труб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суммарная длина трубопроводов в подвалах и стояков (м)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Газоснабжение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количество вводов в МКД (ед.)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суммарная длина трубопроводов, включая запирающее устройство в жилом (нежилом) помещении (м)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b w:val="1"/>
          <w:bCs w:val="1"/>
          <w:spacing w:val="0"/>
        </w:rPr>
        <w:t xml:space="preserve">Теплоснабжение для целей отопления и вентиляции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вид отопления помещений в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видов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вид топлива автономной котельной, квартирных котлов и печного (квартирного) отопления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видов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максимальный объем потребления тепловой энергии (Гкал\час)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количество вводов в МКД (ед.)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тип схемы теплоснабжения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тип разводки в МКД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труб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суммарная длина трубопроводов (розлива, стояков, разводки), включая запирающее устройство перед отопительными приборами в помещении (м)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задвижки, вентили, трехходовые краны (ед.)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материал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смешанных или иного материалов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тепловой пункт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индивидуальный тепловой пункт ________________________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элеваторный узел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проведения последнего капитального ремонта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исправный(е) работающий(е)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прибор(ы) учета потребления тепловой энергии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данные об оснащенности МКД приборами учета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 том числе обеспечивающий(е) автоматический сбор и передачу показаний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(отсутствие) технической возможности установки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установки (последнего капитального ремонта)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узел(ы) управления температурой горячей воды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данные об оснащенности МКД приборами учета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 том числе обеспечивающий(е) автоматический сбор и передачу показаний (ед.)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(отсутствие) технической возможности установки ________________________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наличие данных о проведенном капитальном ремонте ________________________ 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год установки (последнего капитального ремонта) ________________________ </w:t>
      </w:r>
    </w:p>
    <w:p>
      <w:pPr/>
      <w:r>
        <w:rPr>
          <w:color w:val="333333"/>
          <w:sz w:val="20"/>
          <w:szCs w:val="20"/>
        </w:rPr>
        <w:t xml:space="preserve">"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Раздел 3. Очередность проведения работ по капитальному ремонту многоквартирного дома, выполнение которых запланировано в плановых периодах 2014 – 2018; 2015 – 2019; 2016 – 2020 годов, предусмотренных региональной программой капитального ремонта, с учетом технического состояния конструктивных элементов и внутридомовых инженерных систем многоквартирного дома </w:t>
      </w:r>
    </w:p>
    <w:p>
      <w:pPr/>
      <w:r>
        <w:rPr>
          <w:color w:val="333333"/>
          <w:sz w:val="20"/>
          <w:szCs w:val="20"/>
        </w:rPr>
        <w:t xml:space="preserve">"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200"/>
      </w:pPr>
      <w:r>
        <w:rPr>
          <w:color w:val="333333"/>
          <w:sz w:val="20"/>
          <w:szCs w:val="20"/>
        </w:rPr>
        <w:t xml:space="preserve">1.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2.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3.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4.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5.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6.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7.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8.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/>
      <w:r>
        <w:rPr>
          <w:color w:val="333333"/>
          <w:sz w:val="20"/>
          <w:szCs w:val="20"/>
        </w:rPr>
        <w:t xml:space="preserve">9.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>
      <w:pPr>
        <w:spacing w:after="0"/>
      </w:pPr>
      <w:r>
        <w:rPr>
          <w:color w:val="333333"/>
          <w:sz w:val="20"/>
          <w:szCs w:val="20"/>
        </w:rPr>
        <w:t xml:space="preserve">10. </w:t>
      </w:r>
      <w:r>
        <w:rPr>
          <w:color w:val="333333"/>
          <w:sz w:val="20"/>
          <w:szCs w:val="20"/>
        </w:rPr>
        <w:t xml:space="preserve">Вид работ по капитальному ремонту: ________________________________________________ Примечания: ________________________________________________ </w:t>
      </w:r>
    </w:p>
    <w:p/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Акт обследования многоквартирного дома составил: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Подписи представителей лица, осуществляющего управление многоквартирным домом: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Подписи представителей собственников помещений в многоквартирном доме: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(Ф.И.О.) ________________________ (подпись)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(Ф.И.О.) ________________________ (подпись)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Подписи представителей ресурсоснабжающих организаций, участвовавших в обследовании: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Подписи представителей специализированной организации, осуществляющей техническое обслуживание лифтового оборудования, участвовавших в обследовании: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________________________ (должность) ________________________ (подпись) ________________________ (Ф.И.О.)</w:t>
      </w:r>
    </w:p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управления многоквартирным домом</dc:title>
  <dc:description>Образец договора управления многоквартирным домом</dc:description>
  <dc:subject/>
  <cp:keywords/>
  <cp:category/>
  <cp:lastModifiedBy/>
  <dcterms:created xsi:type="dcterms:W3CDTF">2023-07-13T22:09:07+03:00</dcterms:created>
  <dcterms:modified xsi:type="dcterms:W3CDTF">2023-07-13T22:09:07+03:00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